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148896.xml.htm"/>
      <w:bookmarkStart w:id="1" w:name="kswkform3_178414889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Song Haiyan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07/09/2026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Marie Martin as attorney-in-fact for Haiyan Song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haiyansongpoa07-09x26.htm"/>
      <w:bookmarkStart w:id="3" w:name="kshaiyansongpoa0709x26"/>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Marie Martin, Alessandro Lagi, Michelle Buczkowski, Matthew Ogrodnik, Zechariah Faulkner, John Campbell, and Sumeet Puri (collectively, “Authorized Officers”) and such other members, managers, officers, agents, representatives, and employees of Eos Energy Enterprises, Inc. (the “Company”) and/or each of the Company’s subsidiaries, as applicable, as any of the Authorized Officers shall deem appropriate, her true and lawful attorney-in-fact to: (1) execute for and on behalf of the undersigned, in the undersigned’s capacity as a representative of the Company, any and all Form 3, 4 or 5 reports required to be filed by the undersigned in accordance with Section 16(a) of the Securities Exchange Act of 1934, as amended (“Exchange Act”), and the rules thereunder with respect to transactions in securities of the Company; (2) 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her/his discretion. 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her/his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 This Power of Attorney shall remain in full force and effect until the undersigned is no longer required to file Form3, 4 or 5 reports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9th day of July, 2026. Signature: /s/Haiyan Song Print Name: Haiyan Song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4708" TargetMode="External"/><Relationship Id="rId3" Type="http://schemas.openxmlformats.org/officeDocument/2006/relationships/hyperlink" Target="http://www.sec.gov/cgi-bin/browse-edgar?action=getcompany&amp;CIK=00018050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896</Words>
  <Characters>4825</Characters>
  <CharactersWithSpaces>5683</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haiyansongpoa07-09x26</dc:title>
</cp:coreProperties>
</file>